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53"/>
        <w:gridCol w:w="1907"/>
        <w:gridCol w:w="1984"/>
        <w:gridCol w:w="976"/>
        <w:gridCol w:w="987"/>
        <w:gridCol w:w="988"/>
        <w:gridCol w:w="988"/>
      </w:tblGrid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№№</w:t>
            </w:r>
          </w:p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proofErr w:type="spellStart"/>
            <w:r w:rsidRPr="00A63580">
              <w:rPr>
                <w:sz w:val="24"/>
                <w:szCs w:val="24"/>
              </w:rPr>
              <w:t>пп</w:t>
            </w:r>
            <w:proofErr w:type="spellEnd"/>
            <w:r w:rsidRPr="00A63580">
              <w:rPr>
                <w:sz w:val="24"/>
                <w:szCs w:val="24"/>
              </w:rPr>
              <w:t>.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Вид поперечного сечения (приложение 1)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Вид нагружения балочного элемента (приложение 2)</w:t>
            </w:r>
          </w:p>
        </w:tc>
        <w:tc>
          <w:tcPr>
            <w:tcW w:w="976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>,</w:t>
            </w:r>
          </w:p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</w:t>
            </w:r>
          </w:p>
        </w:tc>
        <w:tc>
          <w:tcPr>
            <w:tcW w:w="987" w:type="dxa"/>
            <w:vAlign w:val="center"/>
          </w:tcPr>
          <w:p w:rsidR="004C1980" w:rsidRPr="005009AC" w:rsidRDefault="004C1980" w:rsidP="00077C5D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5009AC">
              <w:rPr>
                <w:i/>
                <w:sz w:val="24"/>
                <w:szCs w:val="24"/>
                <w:lang w:val="en-US"/>
              </w:rPr>
              <w:t>q,</w:t>
            </w:r>
          </w:p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Н/мм</w:t>
            </w:r>
          </w:p>
        </w:tc>
        <w:tc>
          <w:tcPr>
            <w:tcW w:w="988" w:type="dxa"/>
            <w:vAlign w:val="center"/>
          </w:tcPr>
          <w:p w:rsidR="004C1980" w:rsidRDefault="004C1980" w:rsidP="00077C5D">
            <w:pPr>
              <w:jc w:val="center"/>
              <w:rPr>
                <w:vertAlign w:val="subscript"/>
              </w:rPr>
            </w:pPr>
            <w:r w:rsidRPr="00430A9B">
              <w:rPr>
                <w:rFonts w:cs="Times New Roman"/>
                <w:i/>
              </w:rPr>
              <w:t>σ</w:t>
            </w:r>
            <w:r w:rsidRPr="00430A9B">
              <w:rPr>
                <w:vertAlign w:val="subscript"/>
              </w:rPr>
              <w:t>вр</w:t>
            </w:r>
            <w:r>
              <w:rPr>
                <w:vertAlign w:val="subscript"/>
              </w:rPr>
              <w:t>,</w:t>
            </w:r>
          </w:p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МПа</w:t>
            </w:r>
          </w:p>
        </w:tc>
        <w:tc>
          <w:tcPr>
            <w:tcW w:w="988" w:type="dxa"/>
            <w:vAlign w:val="center"/>
          </w:tcPr>
          <w:p w:rsidR="004C1980" w:rsidRDefault="004C1980" w:rsidP="00077C5D">
            <w:pPr>
              <w:jc w:val="center"/>
              <w:rPr>
                <w:vertAlign w:val="subscript"/>
              </w:rPr>
            </w:pPr>
            <w:r w:rsidRPr="00430A9B">
              <w:rPr>
                <w:rFonts w:cs="Times New Roman"/>
                <w:i/>
              </w:rPr>
              <w:t>σ</w:t>
            </w:r>
            <w:proofErr w:type="gramStart"/>
            <w:r w:rsidRPr="00430A9B">
              <w:rPr>
                <w:vertAlign w:val="subscript"/>
              </w:rPr>
              <w:t>вс</w:t>
            </w:r>
            <w:proofErr w:type="gramEnd"/>
            <w:r>
              <w:rPr>
                <w:vertAlign w:val="subscript"/>
              </w:rPr>
              <w:t>,</w:t>
            </w:r>
          </w:p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vertAlign w:val="subscript"/>
              </w:rPr>
              <w:t>МПа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2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3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3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4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2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3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C1980" w:rsidRPr="00A63580" w:rsidTr="00077C5D">
        <w:tc>
          <w:tcPr>
            <w:tcW w:w="753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7" w:type="dxa"/>
            <w:vAlign w:val="center"/>
          </w:tcPr>
          <w:p w:rsidR="004C19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 w:rsidRPr="00A63580">
              <w:rPr>
                <w:sz w:val="24"/>
                <w:szCs w:val="24"/>
              </w:rPr>
              <w:t>4</w:t>
            </w:r>
          </w:p>
        </w:tc>
        <w:tc>
          <w:tcPr>
            <w:tcW w:w="976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87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8" w:type="dxa"/>
            <w:vAlign w:val="center"/>
          </w:tcPr>
          <w:p w:rsidR="004C1980" w:rsidRPr="00A63580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4C1980" w:rsidRPr="005009AC" w:rsidRDefault="004C1980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P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907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  <w:lang w:val="en-US"/>
              </w:rPr>
              <w:t>8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7927E2" w:rsidRPr="005009AC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07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</w:rPr>
              <w:t>1</w:t>
            </w:r>
            <w:r w:rsidRPr="00AF6AAA">
              <w:rPr>
                <w:sz w:val="24"/>
                <w:szCs w:val="24"/>
                <w:lang w:val="en-US"/>
              </w:rPr>
              <w:t>2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7927E2" w:rsidRPr="005009AC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07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  <w:lang w:val="en-US"/>
              </w:rPr>
              <w:t>10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07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7927E2" w:rsidRPr="005009AC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07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  <w:lang w:val="en-US"/>
              </w:rPr>
              <w:t>8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07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07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  <w:lang w:val="en-US"/>
              </w:rPr>
              <w:t>10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07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  <w:lang w:val="en-US"/>
              </w:rPr>
              <w:t>8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07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</w:rPr>
              <w:t>1200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88" w:type="dxa"/>
            <w:vAlign w:val="center"/>
          </w:tcPr>
          <w:p w:rsidR="007927E2" w:rsidRPr="005009AC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7927E2" w:rsidRPr="00A63580" w:rsidTr="00077C5D">
        <w:tc>
          <w:tcPr>
            <w:tcW w:w="753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7" w:type="dxa"/>
            <w:vAlign w:val="center"/>
          </w:tcPr>
          <w:p w:rsidR="007927E2" w:rsidRDefault="007927E2" w:rsidP="00077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center"/>
          </w:tcPr>
          <w:p w:rsidR="007927E2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6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</w:rPr>
            </w:pPr>
            <w:r w:rsidRPr="00AF6AAA">
              <w:rPr>
                <w:sz w:val="24"/>
                <w:szCs w:val="24"/>
                <w:lang w:val="en-US"/>
              </w:rPr>
              <w:t>10</w:t>
            </w:r>
            <w:r w:rsidRPr="00AF6AAA">
              <w:rPr>
                <w:sz w:val="24"/>
                <w:szCs w:val="24"/>
              </w:rPr>
              <w:t>00</w:t>
            </w:r>
          </w:p>
        </w:tc>
        <w:tc>
          <w:tcPr>
            <w:tcW w:w="987" w:type="dxa"/>
            <w:vAlign w:val="center"/>
          </w:tcPr>
          <w:p w:rsidR="007927E2" w:rsidRPr="00AF6AAA" w:rsidRDefault="007927E2" w:rsidP="00D61E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88" w:type="dxa"/>
            <w:vAlign w:val="center"/>
          </w:tcPr>
          <w:p w:rsidR="007927E2" w:rsidRPr="00A63580" w:rsidRDefault="007927E2" w:rsidP="00D61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</w:tbl>
    <w:p w:rsidR="000C52EE" w:rsidRDefault="000C52EE"/>
    <w:sectPr w:rsidR="000C52EE" w:rsidSect="000C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980"/>
    <w:rsid w:val="000C52EE"/>
    <w:rsid w:val="00100D79"/>
    <w:rsid w:val="00246131"/>
    <w:rsid w:val="003D5D54"/>
    <w:rsid w:val="004C1980"/>
    <w:rsid w:val="007927E2"/>
    <w:rsid w:val="00F1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Булаев</dc:creator>
  <cp:lastModifiedBy>Виктор Булаев</cp:lastModifiedBy>
  <cp:revision>2</cp:revision>
  <dcterms:created xsi:type="dcterms:W3CDTF">2013-04-13T17:17:00Z</dcterms:created>
  <dcterms:modified xsi:type="dcterms:W3CDTF">2014-03-05T09:26:00Z</dcterms:modified>
</cp:coreProperties>
</file>